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52" w:rsidRDefault="007D2809" w:rsidP="00750E52">
      <w:pPr>
        <w:jc w:val="center"/>
      </w:pPr>
      <w:r>
        <w:rPr>
          <w:sz w:val="40"/>
          <w:szCs w:val="40"/>
        </w:rPr>
        <w:t xml:space="preserve">Production Model </w:t>
      </w:r>
      <w:proofErr w:type="spellStart"/>
      <w:r>
        <w:rPr>
          <w:sz w:val="40"/>
          <w:szCs w:val="40"/>
        </w:rPr>
        <w:t>Saari</w:t>
      </w:r>
      <w:proofErr w:type="spellEnd"/>
      <w:r>
        <w:rPr>
          <w:sz w:val="40"/>
          <w:szCs w:val="40"/>
        </w:rPr>
        <w:t xml:space="preserve"> 1989</w:t>
      </w:r>
    </w:p>
    <w:p w:rsidR="00750E52" w:rsidRPr="00CE4C4F" w:rsidRDefault="00750E52" w:rsidP="00750E52">
      <w:pPr>
        <w:jc w:val="center"/>
      </w:pPr>
      <w:proofErr w:type="spellStart"/>
      <w:r w:rsidRPr="00CE4C4F">
        <w:t>Seppo</w:t>
      </w:r>
      <w:proofErr w:type="spellEnd"/>
      <w:r w:rsidRPr="00CE4C4F">
        <w:t xml:space="preserve"> </w:t>
      </w:r>
      <w:proofErr w:type="spellStart"/>
      <w:r w:rsidRPr="00CE4C4F">
        <w:t>Saari</w:t>
      </w:r>
      <w:proofErr w:type="spellEnd"/>
    </w:p>
    <w:p w:rsidR="00750E52" w:rsidRPr="00CE4C4F" w:rsidRDefault="00750E52" w:rsidP="00750E52">
      <w:pPr>
        <w:jc w:val="center"/>
        <w:rPr>
          <w:i/>
        </w:rPr>
      </w:pPr>
      <w:r w:rsidRPr="00CE4C4F">
        <w:rPr>
          <w:i/>
        </w:rPr>
        <w:t>Doctor of Science in Technology at MIDO OY, Finland, seppo.saari@mido.fi</w:t>
      </w:r>
    </w:p>
    <w:p w:rsidR="0068523B" w:rsidRDefault="0068523B" w:rsidP="0068523B">
      <w:pPr>
        <w:jc w:val="center"/>
      </w:pPr>
      <w:r>
        <w:t xml:space="preserve">Copyright © </w:t>
      </w:r>
      <w:proofErr w:type="spellStart"/>
      <w:r>
        <w:t>Seppo</w:t>
      </w:r>
      <w:proofErr w:type="spellEnd"/>
      <w:r>
        <w:t xml:space="preserve"> </w:t>
      </w:r>
      <w:proofErr w:type="spellStart"/>
      <w:r>
        <w:t>Saari</w:t>
      </w:r>
      <w:proofErr w:type="spellEnd"/>
      <w:r>
        <w:t xml:space="preserve"> and MIDO OY, 1989</w:t>
      </w:r>
    </w:p>
    <w:p w:rsidR="00750E52" w:rsidRPr="00CE4C4F" w:rsidRDefault="00750E52" w:rsidP="00750E52">
      <w:pPr>
        <w:jc w:val="center"/>
      </w:pPr>
    </w:p>
    <w:p w:rsidR="00750E52" w:rsidRDefault="00750E52" w:rsidP="00750E52">
      <w:r w:rsidRPr="00CE4C4F">
        <w:t xml:space="preserve">The accounting technique </w:t>
      </w:r>
      <w:r>
        <w:t>for</w:t>
      </w:r>
      <w:r w:rsidRPr="00CE4C4F">
        <w:t xml:space="preserve"> this model has been </w:t>
      </w:r>
      <w:r>
        <w:t>developed</w:t>
      </w:r>
      <w:r w:rsidRPr="00CE4C4F">
        <w:t xml:space="preserve"> from standard cost accounting. The model was used when the typology of production models was </w:t>
      </w:r>
      <w:r>
        <w:t>successfully</w:t>
      </w:r>
      <w:r w:rsidRPr="00CE4C4F">
        <w:t xml:space="preserve"> explain</w:t>
      </w:r>
      <w:r>
        <w:t>ed</w:t>
      </w:r>
      <w:r w:rsidRPr="00CE4C4F">
        <w:t xml:space="preserve"> (</w:t>
      </w:r>
      <w:proofErr w:type="spellStart"/>
      <w:r w:rsidRPr="00CE4C4F">
        <w:t>Saari</w:t>
      </w:r>
      <w:proofErr w:type="spellEnd"/>
      <w:r w:rsidRPr="00CE4C4F">
        <w:t xml:space="preserve"> 2000). The model gives identical accounting results </w:t>
      </w:r>
      <w:r>
        <w:t>to</w:t>
      </w:r>
      <w:r w:rsidRPr="00CE4C4F">
        <w:t xml:space="preserve"> the </w:t>
      </w:r>
      <w:proofErr w:type="spellStart"/>
      <w:r w:rsidRPr="00CE4C4F">
        <w:t>Saari</w:t>
      </w:r>
      <w:proofErr w:type="spellEnd"/>
      <w:r w:rsidRPr="00CE4C4F">
        <w:t xml:space="preserve"> 2004 model.</w:t>
      </w:r>
    </w:p>
    <w:p w:rsidR="00750E52" w:rsidRDefault="00750E52" w:rsidP="00FB3754">
      <w:pPr>
        <w:spacing w:before="120"/>
      </w:pPr>
      <w:r w:rsidRPr="00CE4C4F">
        <w:t xml:space="preserve">The principle of this model is to convert a nominal price income statement of production into a fixed price calculation. In the fixed price calculation we can easily compute and analyze the effects of the real process and the distribution process. A conversion to the fixed price calculation is made by expressing the unit prices of outputs and inputs </w:t>
      </w:r>
      <w:r>
        <w:t>as</w:t>
      </w:r>
      <w:r w:rsidRPr="00CE4C4F">
        <w:t xml:space="preserve"> price </w:t>
      </w:r>
      <w:r>
        <w:t>indices</w:t>
      </w:r>
      <w:r w:rsidRPr="00CE4C4F">
        <w:t>. The fixed price quantities of outputs and inputs can</w:t>
      </w:r>
      <w:r>
        <w:t xml:space="preserve"> then</w:t>
      </w:r>
      <w:r w:rsidRPr="00CE4C4F">
        <w:t xml:space="preserve"> be computed with help of </w:t>
      </w:r>
      <w:r>
        <w:t xml:space="preserve">the </w:t>
      </w:r>
      <w:r w:rsidRPr="00CE4C4F">
        <w:t>ind</w:t>
      </w:r>
      <w:r>
        <w:t>ic</w:t>
      </w:r>
      <w:r w:rsidRPr="00CE4C4F">
        <w:t xml:space="preserve">es. </w:t>
      </w:r>
    </w:p>
    <w:p w:rsidR="00750E52" w:rsidRPr="00CE4C4F" w:rsidRDefault="00750E52" w:rsidP="00750E52">
      <w:r w:rsidRPr="00CE4C4F">
        <w:t xml:space="preserve">The accounting </w:t>
      </w:r>
      <w:r>
        <w:t>procedure is</w:t>
      </w:r>
      <w:r w:rsidRPr="00CE4C4F">
        <w:t xml:space="preserve"> as follows:</w:t>
      </w:r>
    </w:p>
    <w:p w:rsidR="00750E52" w:rsidRPr="00CE4C4F" w:rsidRDefault="00750E52" w:rsidP="00750E52">
      <w:pPr>
        <w:pStyle w:val="Luettelokappale"/>
        <w:numPr>
          <w:ilvl w:val="0"/>
          <w:numId w:val="2"/>
        </w:numPr>
      </w:pPr>
      <w:r w:rsidRPr="00CE4C4F">
        <w:t xml:space="preserve">Current unit prices of the basic example are expressed </w:t>
      </w:r>
      <w:r>
        <w:t>as</w:t>
      </w:r>
      <w:r w:rsidRPr="00CE4C4F">
        <w:t xml:space="preserve"> ind</w:t>
      </w:r>
      <w:r>
        <w:t>ic</w:t>
      </w:r>
      <w:r w:rsidRPr="00CE4C4F">
        <w:t>es. (col</w:t>
      </w:r>
      <w:r>
        <w:t>.</w:t>
      </w:r>
      <w:r w:rsidRPr="00CE4C4F">
        <w:t xml:space="preserve"> 3 and 7). Prices of outputs and inputs in </w:t>
      </w:r>
      <w:r>
        <w:t>P</w:t>
      </w:r>
      <w:r w:rsidRPr="00CE4C4F">
        <w:t xml:space="preserve">eriod 2 are given the value 1.000 and price </w:t>
      </w:r>
      <w:r>
        <w:t>indices</w:t>
      </w:r>
      <w:r w:rsidRPr="00CE4C4F">
        <w:t xml:space="preserve"> for outputs and inputs in </w:t>
      </w:r>
      <w:r>
        <w:t>P</w:t>
      </w:r>
      <w:r w:rsidRPr="00CE4C4F">
        <w:t xml:space="preserve">eriod 1 are computed. </w:t>
      </w:r>
    </w:p>
    <w:p w:rsidR="00750E52" w:rsidRPr="00CE4C4F" w:rsidRDefault="00750E52" w:rsidP="00750E52">
      <w:pPr>
        <w:pStyle w:val="Luettelokappale"/>
        <w:numPr>
          <w:ilvl w:val="0"/>
          <w:numId w:val="2"/>
        </w:numPr>
      </w:pPr>
      <w:r w:rsidRPr="00CE4C4F">
        <w:t xml:space="preserve">The fixed price quantities (col. 1 and 5) of outputs and inputs are computed by dividing their current price values (col. 4 and 8) </w:t>
      </w:r>
      <w:r>
        <w:t>by</w:t>
      </w:r>
      <w:r w:rsidRPr="00CE4C4F">
        <w:t xml:space="preserve"> the price </w:t>
      </w:r>
      <w:r>
        <w:t>indices</w:t>
      </w:r>
      <w:r w:rsidRPr="00CE4C4F">
        <w:t xml:space="preserve"> (col.</w:t>
      </w:r>
      <w:r>
        <w:t xml:space="preserve"> </w:t>
      </w:r>
      <w:r w:rsidRPr="00CE4C4F">
        <w:t xml:space="preserve">3 and 7) </w:t>
      </w:r>
    </w:p>
    <w:p w:rsidR="00750E52" w:rsidRPr="00CE4C4F" w:rsidRDefault="00750E52" w:rsidP="00750E52">
      <w:pPr>
        <w:pStyle w:val="Luettelokappale"/>
        <w:numPr>
          <w:ilvl w:val="0"/>
          <w:numId w:val="2"/>
        </w:numPr>
      </w:pPr>
      <w:r w:rsidRPr="00CE4C4F">
        <w:t>Fixed price quantities of outputs and inputs are now commensurate. The total output and input are computed by summing up the fixed priced quantities of outputs and inputs (col. 1 and 5)</w:t>
      </w:r>
    </w:p>
    <w:p w:rsidR="00750E52" w:rsidRPr="00CE4C4F" w:rsidRDefault="00750E52" w:rsidP="00750E52">
      <w:pPr>
        <w:pStyle w:val="Luettelokappale"/>
        <w:numPr>
          <w:ilvl w:val="0"/>
          <w:numId w:val="2"/>
        </w:numPr>
      </w:pPr>
      <w:r w:rsidRPr="00CE4C4F">
        <w:t xml:space="preserve">Productivity factors are computed in columns 2 and 6. </w:t>
      </w:r>
      <w:r>
        <w:t>The p</w:t>
      </w:r>
      <w:r w:rsidRPr="00CE4C4F">
        <w:t>roductivity factor is on the output side “Output quantity / Total output” and on the input side “Input quantity / Total input.</w:t>
      </w:r>
    </w:p>
    <w:p w:rsidR="00750E52" w:rsidRPr="00CE4C4F" w:rsidRDefault="00750E52" w:rsidP="00750E52">
      <w:pPr>
        <w:pStyle w:val="Luettelokappale"/>
        <w:numPr>
          <w:ilvl w:val="0"/>
          <w:numId w:val="2"/>
        </w:numPr>
      </w:pPr>
      <w:r w:rsidRPr="00CE4C4F">
        <w:t>Finally</w:t>
      </w:r>
      <w:r>
        <w:t>,</w:t>
      </w:r>
      <w:r w:rsidRPr="00CE4C4F">
        <w:t xml:space="preserve"> </w:t>
      </w:r>
      <w:r>
        <w:t xml:space="preserve">the </w:t>
      </w:r>
      <w:r w:rsidRPr="00CE4C4F">
        <w:t>profit effects of income components are computed row by row using the following formula</w:t>
      </w:r>
      <w:r>
        <w:t>e</w:t>
      </w:r>
      <w:r w:rsidRPr="00CE4C4F">
        <w:t>:</w:t>
      </w:r>
    </w:p>
    <w:p w:rsidR="00750E52" w:rsidRPr="00CE4C4F" w:rsidRDefault="00750E52" w:rsidP="00750E52">
      <w:pPr>
        <w:ind w:left="360"/>
        <w:jc w:val="left"/>
        <w:rPr>
          <w:i/>
          <w:sz w:val="20"/>
        </w:rPr>
      </w:pPr>
      <w:r w:rsidRPr="00CE4C4F">
        <w:rPr>
          <w:i/>
          <w:sz w:val="20"/>
        </w:rPr>
        <w:t xml:space="preserve">Effect of productivity change = </w:t>
      </w:r>
      <w:r w:rsidRPr="00CE4C4F">
        <w:rPr>
          <w:sz w:val="20"/>
        </w:rPr>
        <w:sym w:font="Symbol" w:char="0044"/>
      </w:r>
      <w:r w:rsidRPr="00CE4C4F">
        <w:rPr>
          <w:i/>
          <w:sz w:val="20"/>
        </w:rPr>
        <w:t xml:space="preserve"> T x V </w:t>
      </w:r>
      <w:r w:rsidRPr="00CE4C4F">
        <w:rPr>
          <w:i/>
          <w:sz w:val="20"/>
          <w:vertAlign w:val="subscript"/>
        </w:rPr>
        <w:t>1</w:t>
      </w:r>
      <w:r w:rsidRPr="00CE4C4F">
        <w:rPr>
          <w:i/>
          <w:sz w:val="20"/>
        </w:rPr>
        <w:t xml:space="preserve"> x H </w:t>
      </w:r>
      <w:r w:rsidRPr="00CE4C4F">
        <w:rPr>
          <w:i/>
          <w:sz w:val="20"/>
          <w:vertAlign w:val="subscript"/>
        </w:rPr>
        <w:t>2</w:t>
      </w:r>
      <w:r w:rsidRPr="00CE4C4F">
        <w:rPr>
          <w:i/>
          <w:sz w:val="20"/>
        </w:rPr>
        <w:t xml:space="preserve"> </w:t>
      </w:r>
      <w:r w:rsidRPr="00CE4C4F">
        <w:rPr>
          <w:i/>
          <w:sz w:val="20"/>
        </w:rPr>
        <w:br/>
        <w:t xml:space="preserve">Effect of volume change = T </w:t>
      </w:r>
      <w:r w:rsidRPr="00CE4C4F">
        <w:rPr>
          <w:i/>
          <w:sz w:val="20"/>
          <w:vertAlign w:val="subscript"/>
        </w:rPr>
        <w:t>2</w:t>
      </w:r>
      <w:r w:rsidRPr="00CE4C4F">
        <w:rPr>
          <w:i/>
          <w:sz w:val="20"/>
        </w:rPr>
        <w:t xml:space="preserve"> x </w:t>
      </w:r>
      <w:r w:rsidRPr="00CE4C4F">
        <w:rPr>
          <w:sz w:val="20"/>
        </w:rPr>
        <w:sym w:font="Symbol" w:char="0044"/>
      </w:r>
      <w:r w:rsidRPr="00CE4C4F">
        <w:rPr>
          <w:i/>
          <w:sz w:val="20"/>
        </w:rPr>
        <w:t xml:space="preserve"> V x H </w:t>
      </w:r>
      <w:r w:rsidRPr="00CE4C4F">
        <w:rPr>
          <w:i/>
          <w:sz w:val="20"/>
          <w:vertAlign w:val="subscript"/>
        </w:rPr>
        <w:t xml:space="preserve">2 </w:t>
      </w:r>
      <w:r w:rsidRPr="00CE4C4F">
        <w:rPr>
          <w:i/>
          <w:sz w:val="20"/>
          <w:vertAlign w:val="subscript"/>
        </w:rPr>
        <w:br/>
      </w:r>
      <w:r w:rsidRPr="00CE4C4F">
        <w:rPr>
          <w:i/>
          <w:sz w:val="20"/>
        </w:rPr>
        <w:t xml:space="preserve">Effect of price change = T </w:t>
      </w:r>
      <w:r w:rsidRPr="00CE4C4F">
        <w:rPr>
          <w:i/>
          <w:sz w:val="20"/>
          <w:vertAlign w:val="subscript"/>
        </w:rPr>
        <w:t>1</w:t>
      </w:r>
      <w:r w:rsidRPr="00CE4C4F">
        <w:rPr>
          <w:i/>
          <w:sz w:val="20"/>
        </w:rPr>
        <w:t xml:space="preserve"> x V </w:t>
      </w:r>
      <w:r w:rsidRPr="00CE4C4F">
        <w:rPr>
          <w:i/>
          <w:sz w:val="20"/>
          <w:vertAlign w:val="subscript"/>
        </w:rPr>
        <w:t>1</w:t>
      </w:r>
      <w:r w:rsidRPr="00CE4C4F">
        <w:rPr>
          <w:i/>
          <w:sz w:val="20"/>
        </w:rPr>
        <w:t xml:space="preserve"> x </w:t>
      </w:r>
      <w:r w:rsidRPr="00CE4C4F">
        <w:rPr>
          <w:sz w:val="20"/>
        </w:rPr>
        <w:sym w:font="Symbol" w:char="0044"/>
      </w:r>
      <w:r w:rsidRPr="00CE4C4F">
        <w:rPr>
          <w:i/>
          <w:sz w:val="20"/>
        </w:rPr>
        <w:t xml:space="preserve"> H </w:t>
      </w:r>
      <w:r w:rsidRPr="00CE4C4F">
        <w:rPr>
          <w:i/>
          <w:sz w:val="20"/>
        </w:rPr>
        <w:br/>
        <w:t>where:</w:t>
      </w:r>
    </w:p>
    <w:p w:rsidR="00750E52" w:rsidRDefault="00750E52" w:rsidP="00750E52">
      <w:pPr>
        <w:ind w:left="360"/>
        <w:jc w:val="left"/>
        <w:rPr>
          <w:i/>
          <w:sz w:val="20"/>
        </w:rPr>
      </w:pPr>
      <w:r w:rsidRPr="00CE4C4F">
        <w:rPr>
          <w:i/>
          <w:sz w:val="20"/>
        </w:rPr>
        <w:t>T = Productivity factor</w:t>
      </w:r>
      <w:r w:rsidRPr="00CE4C4F">
        <w:rPr>
          <w:i/>
          <w:sz w:val="20"/>
        </w:rPr>
        <w:br/>
        <w:t>V = Volume (input volume</w:t>
      </w:r>
      <w:proofErr w:type="gramStart"/>
      <w:r w:rsidRPr="00CE4C4F">
        <w:rPr>
          <w:i/>
          <w:sz w:val="20"/>
        </w:rPr>
        <w:t>)</w:t>
      </w:r>
      <w:proofErr w:type="gramEnd"/>
      <w:r w:rsidRPr="00CE4C4F">
        <w:rPr>
          <w:i/>
          <w:sz w:val="20"/>
        </w:rPr>
        <w:br/>
        <w:t>H = Price</w:t>
      </w:r>
      <w:r w:rsidRPr="00CE4C4F">
        <w:rPr>
          <w:i/>
          <w:sz w:val="20"/>
        </w:rPr>
        <w:br/>
      </w:r>
      <w:r>
        <w:rPr>
          <w:i/>
          <w:sz w:val="20"/>
        </w:rPr>
        <w:t>indices</w:t>
      </w:r>
      <w:r w:rsidRPr="00CE4C4F">
        <w:rPr>
          <w:i/>
          <w:sz w:val="20"/>
        </w:rPr>
        <w:t xml:space="preserve"> refer to</w:t>
      </w:r>
      <w:r>
        <w:rPr>
          <w:i/>
          <w:sz w:val="20"/>
        </w:rPr>
        <w:t xml:space="preserve"> P</w:t>
      </w:r>
      <w:r w:rsidRPr="00CE4C4F">
        <w:rPr>
          <w:i/>
          <w:sz w:val="20"/>
        </w:rPr>
        <w:t>eriods one and two.</w:t>
      </w:r>
    </w:p>
    <w:p w:rsidR="00750E52" w:rsidRDefault="00750E52" w:rsidP="00750E52">
      <w:r w:rsidRPr="00CE4C4F">
        <w:t xml:space="preserve">This model also </w:t>
      </w:r>
      <w:r>
        <w:t>gives</w:t>
      </w:r>
      <w:r w:rsidRPr="00CE4C4F">
        <w:t xml:space="preserve"> details of the income distribution. </w:t>
      </w:r>
      <w:r>
        <w:t>N</w:t>
      </w:r>
      <w:r w:rsidRPr="00CE4C4F">
        <w:t xml:space="preserve">ote that income distribution is expressed row by row, that is, for </w:t>
      </w:r>
      <w:r>
        <w:t>each</w:t>
      </w:r>
      <w:r w:rsidRPr="00CE4C4F">
        <w:t xml:space="preserve"> output and </w:t>
      </w:r>
      <w:r>
        <w:t xml:space="preserve">each </w:t>
      </w:r>
      <w:r w:rsidRPr="00CE4C4F">
        <w:t>input. A favo</w:t>
      </w:r>
      <w:r>
        <w:t>u</w:t>
      </w:r>
      <w:r w:rsidRPr="00CE4C4F">
        <w:t xml:space="preserve">rable change </w:t>
      </w:r>
      <w:r>
        <w:t>for</w:t>
      </w:r>
      <w:r w:rsidRPr="00CE4C4F">
        <w:t xml:space="preserve"> the producer is </w:t>
      </w:r>
      <w:r>
        <w:t>shown by a</w:t>
      </w:r>
      <w:r w:rsidRPr="00CE4C4F">
        <w:t xml:space="preserve"> plus sign and an unfavo</w:t>
      </w:r>
      <w:r>
        <w:t>u</w:t>
      </w:r>
      <w:r w:rsidRPr="00CE4C4F">
        <w:t xml:space="preserve">rable </w:t>
      </w:r>
      <w:r>
        <w:t>one by a</w:t>
      </w:r>
      <w:r w:rsidRPr="00CE4C4F">
        <w:t xml:space="preserve"> minus sign. The effects of income distribution are </w:t>
      </w:r>
      <w:r>
        <w:t>shown by</w:t>
      </w:r>
      <w:r w:rsidRPr="00CE4C4F">
        <w:t xml:space="preserve"> the producer’s production function in the subsequent period. In the </w:t>
      </w:r>
      <w:r w:rsidR="00CC62B5">
        <w:t xml:space="preserve">article </w:t>
      </w:r>
      <w:proofErr w:type="spellStart"/>
      <w:r w:rsidR="00CC62B5">
        <w:t>Saari</w:t>
      </w:r>
      <w:proofErr w:type="spellEnd"/>
      <w:r w:rsidR="00CC62B5">
        <w:t xml:space="preserve"> </w:t>
      </w:r>
      <w:proofErr w:type="gramStart"/>
      <w:r w:rsidR="00CC62B5">
        <w:t xml:space="preserve">2011 </w:t>
      </w:r>
      <w:r>
        <w:t xml:space="preserve"> </w:t>
      </w:r>
      <w:r w:rsidRPr="00CE4C4F">
        <w:t>the</w:t>
      </w:r>
      <w:proofErr w:type="gramEnd"/>
      <w:r w:rsidRPr="00CE4C4F">
        <w:t xml:space="preserve"> income distribution and its effects on the production function are analyzed </w:t>
      </w:r>
      <w:r>
        <w:t xml:space="preserve">in greater </w:t>
      </w:r>
      <w:r w:rsidRPr="00CE4C4F">
        <w:t>detail.</w:t>
      </w:r>
    </w:p>
    <w:p w:rsidR="007D2809" w:rsidRDefault="007D2809" w:rsidP="00750E52"/>
    <w:p w:rsidR="007D2809" w:rsidRDefault="007D2809" w:rsidP="007D2809">
      <w:pPr>
        <w:jc w:val="left"/>
        <w:rPr>
          <w:bCs/>
          <w:lang w:val="en-US"/>
        </w:rPr>
      </w:pPr>
      <w:r w:rsidRPr="007D2809">
        <w:rPr>
          <w:bCs/>
          <w:lang w:val="fi-FI"/>
        </w:rPr>
        <w:t>Saari</w:t>
      </w:r>
      <w:r>
        <w:rPr>
          <w:bCs/>
          <w:lang w:val="fi-FI"/>
        </w:rPr>
        <w:t>,</w:t>
      </w:r>
      <w:r w:rsidRPr="007D2809">
        <w:rPr>
          <w:bCs/>
          <w:lang w:val="fi-FI"/>
        </w:rPr>
        <w:t xml:space="preserve"> S. 2000</w:t>
      </w:r>
      <w:r>
        <w:rPr>
          <w:bCs/>
          <w:lang w:val="fi-FI"/>
        </w:rPr>
        <w:t xml:space="preserve">. </w:t>
      </w:r>
      <w:proofErr w:type="gramStart"/>
      <w:r w:rsidRPr="007D2809">
        <w:rPr>
          <w:bCs/>
          <w:lang w:val="fi-FI"/>
        </w:rPr>
        <w:t>Tuottavuuden mittaus osana kannattavuuden mittausta teollisuusyrityksessä:</w:t>
      </w:r>
      <w:r>
        <w:rPr>
          <w:bCs/>
          <w:lang w:val="fi-FI"/>
        </w:rPr>
        <w:t xml:space="preserve"> M</w:t>
      </w:r>
      <w:r w:rsidRPr="007D2809">
        <w:rPr>
          <w:bCs/>
          <w:lang w:val="fi-FI"/>
        </w:rPr>
        <w:t>ittausmenetelmien vertaileva tutkimus.</w:t>
      </w:r>
      <w:proofErr w:type="gramEnd"/>
      <w:r w:rsidRPr="007D2809">
        <w:rPr>
          <w:bCs/>
          <w:lang w:val="fi-FI"/>
        </w:rPr>
        <w:t xml:space="preserve"> </w:t>
      </w:r>
      <w:proofErr w:type="gramStart"/>
      <w:r w:rsidRPr="007D2809">
        <w:rPr>
          <w:bCs/>
        </w:rPr>
        <w:t>164 s.</w:t>
      </w:r>
      <w:r>
        <w:rPr>
          <w:bCs/>
        </w:rPr>
        <w:t xml:space="preserve"> </w:t>
      </w:r>
      <w:proofErr w:type="spellStart"/>
      <w:r>
        <w:rPr>
          <w:bCs/>
        </w:rPr>
        <w:t>Väitöskirja</w:t>
      </w:r>
      <w:proofErr w:type="spellEnd"/>
      <w:r>
        <w:rPr>
          <w:bCs/>
        </w:rPr>
        <w:t>.</w:t>
      </w:r>
      <w:proofErr w:type="gramEnd"/>
      <w:r w:rsidR="00D90A42">
        <w:rPr>
          <w:bCs/>
        </w:rPr>
        <w:t xml:space="preserve"> (</w:t>
      </w:r>
      <w:proofErr w:type="gramStart"/>
      <w:r w:rsidR="00D90A42">
        <w:rPr>
          <w:bCs/>
        </w:rPr>
        <w:t>in</w:t>
      </w:r>
      <w:proofErr w:type="gramEnd"/>
      <w:r w:rsidR="00D90A42">
        <w:rPr>
          <w:bCs/>
        </w:rPr>
        <w:t xml:space="preserve"> Finnish)</w:t>
      </w:r>
      <w:r>
        <w:rPr>
          <w:bCs/>
        </w:rPr>
        <w:br/>
      </w:r>
      <w:r w:rsidRPr="007D2809">
        <w:rPr>
          <w:bCs/>
          <w:lang w:val="en-US"/>
        </w:rPr>
        <w:t xml:space="preserve">Productivity Measurement as a Part of Profitability Measurement: </w:t>
      </w:r>
      <w:r w:rsidRPr="007D2809">
        <w:rPr>
          <w:bCs/>
        </w:rPr>
        <w:t xml:space="preserve">Comparative Study of Measurement </w:t>
      </w:r>
      <w:proofErr w:type="gramStart"/>
      <w:r w:rsidRPr="007D2809">
        <w:rPr>
          <w:bCs/>
        </w:rPr>
        <w:t>Methods.</w:t>
      </w:r>
      <w:proofErr w:type="gramEnd"/>
      <w:r w:rsidRPr="007D2809">
        <w:rPr>
          <w:bCs/>
        </w:rPr>
        <w:t xml:space="preserve"> </w:t>
      </w:r>
      <w:proofErr w:type="gramStart"/>
      <w:r w:rsidRPr="007D2809">
        <w:rPr>
          <w:bCs/>
          <w:lang w:val="en-US"/>
        </w:rPr>
        <w:t>164 p.</w:t>
      </w:r>
      <w:r>
        <w:rPr>
          <w:bCs/>
          <w:lang w:val="en-US"/>
        </w:rPr>
        <w:t xml:space="preserve"> Doctoral Thesis.</w:t>
      </w:r>
      <w:proofErr w:type="gramEnd"/>
    </w:p>
    <w:p w:rsidR="00CC62B5" w:rsidRDefault="00CC62B5" w:rsidP="00CC62B5">
      <w:pPr>
        <w:spacing w:before="100" w:beforeAutospacing="1" w:after="100" w:afterAutospacing="1"/>
        <w:jc w:val="left"/>
        <w:rPr>
          <w:bCs/>
          <w:sz w:val="24"/>
        </w:rPr>
      </w:pPr>
      <w:proofErr w:type="spellStart"/>
      <w:r w:rsidRPr="00CC62B5">
        <w:rPr>
          <w:bCs/>
          <w:sz w:val="24"/>
        </w:rPr>
        <w:t>Saari</w:t>
      </w:r>
      <w:proofErr w:type="spellEnd"/>
      <w:r>
        <w:rPr>
          <w:bCs/>
          <w:sz w:val="24"/>
        </w:rPr>
        <w:t xml:space="preserve">, </w:t>
      </w:r>
      <w:r w:rsidRPr="001E3129">
        <w:rPr>
          <w:bCs/>
          <w:sz w:val="24"/>
        </w:rPr>
        <w:t>S. 2011.</w:t>
      </w:r>
      <w:r>
        <w:rPr>
          <w:bCs/>
          <w:sz w:val="24"/>
        </w:rPr>
        <w:t xml:space="preserve"> </w:t>
      </w:r>
      <w:proofErr w:type="gramStart"/>
      <w:r w:rsidRPr="001E3129">
        <w:rPr>
          <w:bCs/>
          <w:sz w:val="24"/>
        </w:rPr>
        <w:t>PRODUCTION AND PRODUC</w:t>
      </w:r>
      <w:r>
        <w:rPr>
          <w:bCs/>
          <w:sz w:val="24"/>
        </w:rPr>
        <w:t>TIVITY AS SOURCES OF WELL-BEING.</w:t>
      </w:r>
      <w:proofErr w:type="gramEnd"/>
      <w:r>
        <w:rPr>
          <w:bCs/>
          <w:sz w:val="24"/>
        </w:rPr>
        <w:t xml:space="preserve"> MIDO. </w:t>
      </w:r>
      <w:proofErr w:type="gramStart"/>
      <w:r>
        <w:rPr>
          <w:bCs/>
          <w:sz w:val="24"/>
        </w:rPr>
        <w:t>25 p.</w:t>
      </w:r>
      <w:proofErr w:type="gramEnd"/>
    </w:p>
    <w:p w:rsidR="00F87CE6" w:rsidRDefault="00F87CE6" w:rsidP="00CC62B5">
      <w:pPr>
        <w:spacing w:before="100" w:beforeAutospacing="1" w:after="100" w:afterAutospacing="1"/>
        <w:jc w:val="left"/>
        <w:rPr>
          <w:bCs/>
          <w:sz w:val="24"/>
        </w:rPr>
      </w:pPr>
    </w:p>
    <w:p w:rsidR="00F87CE6" w:rsidRDefault="00F87CE6" w:rsidP="00CC62B5">
      <w:pPr>
        <w:spacing w:before="100" w:beforeAutospacing="1" w:after="100" w:afterAutospacing="1"/>
        <w:jc w:val="left"/>
        <w:rPr>
          <w:bCs/>
          <w:sz w:val="24"/>
        </w:rPr>
      </w:pPr>
    </w:p>
    <w:bookmarkStart w:id="0" w:name="_MON_1448179536"/>
    <w:bookmarkEnd w:id="0"/>
    <w:p w:rsidR="00F87CE6" w:rsidRPr="001E3129" w:rsidRDefault="00F87CE6" w:rsidP="00CC62B5">
      <w:pPr>
        <w:spacing w:before="100" w:beforeAutospacing="1" w:after="100" w:afterAutospacing="1"/>
        <w:jc w:val="left"/>
        <w:rPr>
          <w:sz w:val="24"/>
          <w:lang w:val="en-US"/>
        </w:rPr>
      </w:pPr>
      <w:r>
        <w:rPr>
          <w:bCs/>
          <w:sz w:val="24"/>
        </w:rPr>
        <w:object w:dxaOrig="9955" w:dyaOrig="8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447.75pt" o:ole="">
            <v:imagedata r:id="rId5" o:title=""/>
          </v:shape>
          <o:OLEObject Type="Embed" ProgID="Excel.Sheet.12" ShapeID="_x0000_i1025" DrawAspect="Content" ObjectID="_1448223008" r:id="rId6"/>
        </w:object>
      </w:r>
    </w:p>
    <w:p w:rsidR="00CC62B5" w:rsidRPr="007D2809" w:rsidRDefault="00CC62B5" w:rsidP="007D2809">
      <w:pPr>
        <w:jc w:val="left"/>
        <w:rPr>
          <w:bCs/>
          <w:lang w:val="en-US"/>
        </w:rPr>
      </w:pPr>
    </w:p>
    <w:p w:rsidR="007D2809" w:rsidRPr="00CE4C4F" w:rsidRDefault="007D2809" w:rsidP="00750E52"/>
    <w:p w:rsidR="00750E52" w:rsidRDefault="00750E52"/>
    <w:sectPr w:rsidR="00750E52" w:rsidSect="008239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61E9162"/>
    <w:lvl w:ilvl="0">
      <w:start w:val="1"/>
      <w:numFmt w:val="decimal"/>
      <w:pStyle w:val="Otsikko1"/>
      <w:lvlText w:val="%1"/>
      <w:lvlJc w:val="left"/>
      <w:pPr>
        <w:tabs>
          <w:tab w:val="num" w:pos="284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87E7DA8"/>
    <w:multiLevelType w:val="hybridMultilevel"/>
    <w:tmpl w:val="A8A8B7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1304"/>
  <w:hyphenationZone w:val="425"/>
  <w:characterSpacingControl w:val="doNotCompress"/>
  <w:compat/>
  <w:rsids>
    <w:rsidRoot w:val="00750E52"/>
    <w:rsid w:val="00041930"/>
    <w:rsid w:val="0010637C"/>
    <w:rsid w:val="00210209"/>
    <w:rsid w:val="004509D9"/>
    <w:rsid w:val="0068523B"/>
    <w:rsid w:val="00735516"/>
    <w:rsid w:val="007472AF"/>
    <w:rsid w:val="00750E52"/>
    <w:rsid w:val="007C787E"/>
    <w:rsid w:val="007D2809"/>
    <w:rsid w:val="007D6C0A"/>
    <w:rsid w:val="00810F2F"/>
    <w:rsid w:val="008239DB"/>
    <w:rsid w:val="008D0954"/>
    <w:rsid w:val="00C67787"/>
    <w:rsid w:val="00CC62B5"/>
    <w:rsid w:val="00D90A42"/>
    <w:rsid w:val="00F87CE6"/>
    <w:rsid w:val="00FB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50E52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50E52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Otsikko2">
    <w:name w:val="heading 2"/>
    <w:basedOn w:val="Normaali"/>
    <w:next w:val="Normaali"/>
    <w:link w:val="Otsikko2Char"/>
    <w:qFormat/>
    <w:rsid w:val="00750E52"/>
    <w:pPr>
      <w:keepNext/>
      <w:numPr>
        <w:ilvl w:val="1"/>
        <w:numId w:val="1"/>
      </w:numPr>
      <w:spacing w:before="120" w:after="60"/>
      <w:ind w:left="748" w:hanging="578"/>
      <w:outlineLvl w:val="1"/>
    </w:pPr>
    <w:rPr>
      <w:b/>
      <w:i/>
      <w:iCs/>
    </w:rPr>
  </w:style>
  <w:style w:type="paragraph" w:styleId="Otsikko3">
    <w:name w:val="heading 3"/>
    <w:basedOn w:val="Normaali"/>
    <w:next w:val="Normaali"/>
    <w:link w:val="Otsikko3Char"/>
    <w:qFormat/>
    <w:rsid w:val="00750E52"/>
    <w:pPr>
      <w:keepNext/>
      <w:numPr>
        <w:ilvl w:val="2"/>
        <w:numId w:val="1"/>
      </w:numPr>
      <w:outlineLvl w:val="2"/>
    </w:pPr>
    <w:rPr>
      <w:i/>
      <w:iCs/>
    </w:rPr>
  </w:style>
  <w:style w:type="paragraph" w:styleId="Otsikko4">
    <w:name w:val="heading 4"/>
    <w:basedOn w:val="Normaali"/>
    <w:next w:val="Normaali"/>
    <w:link w:val="Otsikko4Char"/>
    <w:qFormat/>
    <w:rsid w:val="00750E52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0E52"/>
    <w:rPr>
      <w:rFonts w:ascii="Times New Roman" w:eastAsia="Times New Roman" w:hAnsi="Times New Roman" w:cs="Times New Roman"/>
      <w:smallCaps/>
      <w:kern w:val="28"/>
      <w:szCs w:val="20"/>
      <w:lang w:val="en-GB"/>
    </w:rPr>
  </w:style>
  <w:style w:type="character" w:customStyle="1" w:styleId="Otsikko2Char">
    <w:name w:val="Otsikko 2 Char"/>
    <w:basedOn w:val="Kappaleenoletusfontti"/>
    <w:link w:val="Otsikko2"/>
    <w:rsid w:val="00750E52"/>
    <w:rPr>
      <w:rFonts w:ascii="Times New Roman" w:eastAsia="Times New Roman" w:hAnsi="Times New Roman" w:cs="Times New Roman"/>
      <w:b/>
      <w:i/>
      <w:iCs/>
      <w:szCs w:val="20"/>
      <w:lang w:val="en-GB"/>
    </w:rPr>
  </w:style>
  <w:style w:type="character" w:customStyle="1" w:styleId="Otsikko3Char">
    <w:name w:val="Otsikko 3 Char"/>
    <w:basedOn w:val="Kappaleenoletusfontti"/>
    <w:link w:val="Otsikko3"/>
    <w:rsid w:val="00750E52"/>
    <w:rPr>
      <w:rFonts w:ascii="Times New Roman" w:eastAsia="Times New Roman" w:hAnsi="Times New Roman" w:cs="Times New Roman"/>
      <w:i/>
      <w:iCs/>
      <w:szCs w:val="20"/>
      <w:lang w:val="en-GB"/>
    </w:rPr>
  </w:style>
  <w:style w:type="character" w:customStyle="1" w:styleId="Otsikko4Char">
    <w:name w:val="Otsikko 4 Char"/>
    <w:basedOn w:val="Kappaleenoletusfontti"/>
    <w:link w:val="Otsikko4"/>
    <w:rsid w:val="00750E52"/>
    <w:rPr>
      <w:rFonts w:ascii="Times New Roman" w:eastAsia="Times New Roman" w:hAnsi="Times New Roman" w:cs="Times New Roman"/>
      <w:i/>
      <w:iCs/>
      <w:sz w:val="18"/>
      <w:szCs w:val="18"/>
      <w:lang w:val="en-GB"/>
    </w:rPr>
  </w:style>
  <w:style w:type="paragraph" w:styleId="Luettelokappale">
    <w:name w:val="List Paragraph"/>
    <w:basedOn w:val="Normaali"/>
    <w:uiPriority w:val="34"/>
    <w:qFormat/>
    <w:rsid w:val="00750E5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50E52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0E5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-laskentataulukko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321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</dc:creator>
  <cp:lastModifiedBy>Seppo</cp:lastModifiedBy>
  <cp:revision>4</cp:revision>
  <dcterms:created xsi:type="dcterms:W3CDTF">2013-12-09T10:30:00Z</dcterms:created>
  <dcterms:modified xsi:type="dcterms:W3CDTF">2013-12-10T21:24:00Z</dcterms:modified>
</cp:coreProperties>
</file>